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7F3C3" w14:textId="77777777" w:rsidR="00070533" w:rsidRDefault="00070533" w:rsidP="005160A6">
      <w:pPr>
        <w:pStyle w:val="Nessunaspaziatura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CBF03A4" wp14:editId="36FB7210">
            <wp:extent cx="1800000" cy="615017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mpleto-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1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F48D2" w14:textId="77777777" w:rsidR="00070533" w:rsidRDefault="00070533" w:rsidP="005160A6">
      <w:pPr>
        <w:pStyle w:val="Nessunaspaziatura"/>
      </w:pPr>
    </w:p>
    <w:p w14:paraId="630976FB" w14:textId="77777777" w:rsidR="005160A6" w:rsidRDefault="005160A6" w:rsidP="005160A6">
      <w:pPr>
        <w:pStyle w:val="Nessunaspaziatura"/>
      </w:pPr>
      <w:r>
        <w:t>CAROVANA SOC. COOP. SOCIALE</w:t>
      </w:r>
    </w:p>
    <w:p w14:paraId="7D265B17" w14:textId="77777777" w:rsidR="005160A6" w:rsidRDefault="005160A6" w:rsidP="005160A6">
      <w:pPr>
        <w:pStyle w:val="Nessunaspaziatura"/>
      </w:pPr>
      <w:r>
        <w:t>Sede legale e operativa: Via Monte Pelmo 3/A - San Martino di Lupari 35018 - PD</w:t>
      </w:r>
    </w:p>
    <w:p w14:paraId="43816E60" w14:textId="77777777" w:rsidR="005160A6" w:rsidRDefault="005160A6" w:rsidP="005160A6">
      <w:pPr>
        <w:pStyle w:val="Nessunaspaziatura"/>
      </w:pPr>
      <w:r>
        <w:t>Sede amministrativa e operativa: Via Roma 255/A - Galliera Veneta 35015 – PD</w:t>
      </w:r>
    </w:p>
    <w:p w14:paraId="57743DCD" w14:textId="77777777" w:rsidR="005160A6" w:rsidRDefault="005160A6" w:rsidP="005160A6">
      <w:pPr>
        <w:pStyle w:val="Nessunaspaziatura"/>
      </w:pPr>
      <w:r>
        <w:t>P. I.V.A. 03263430286</w:t>
      </w:r>
    </w:p>
    <w:p w14:paraId="2173D504" w14:textId="77777777" w:rsidR="005160A6" w:rsidRDefault="005160A6" w:rsidP="005160A6">
      <w:pPr>
        <w:pStyle w:val="Nessunaspaziatura"/>
        <w:rPr>
          <w:lang w:val="en-US"/>
        </w:rPr>
      </w:pPr>
      <w:r>
        <w:rPr>
          <w:lang w:val="en-US"/>
        </w:rPr>
        <w:t xml:space="preserve">Tel. 049 5999282  Mail: </w:t>
      </w:r>
      <w:hyperlink r:id="rId9" w:history="1">
        <w:r>
          <w:rPr>
            <w:rStyle w:val="Collegamentoipertestuale"/>
            <w:lang w:val="en-US"/>
          </w:rPr>
          <w:t>pg.carovana@gmail.com</w:t>
        </w:r>
      </w:hyperlink>
    </w:p>
    <w:p w14:paraId="73BFB15F" w14:textId="77777777" w:rsidR="005160A6" w:rsidRDefault="005160A6" w:rsidP="005160A6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14:paraId="1C048F30" w14:textId="77777777" w:rsidR="005160A6" w:rsidRDefault="005160A6" w:rsidP="005160A6">
      <w:pPr>
        <w:pStyle w:val="Nessunaspaziatura"/>
        <w:jc w:val="both"/>
        <w:rPr>
          <w:rFonts w:ascii="Gadugi" w:hAnsi="Gadugi"/>
          <w:b/>
          <w:sz w:val="28"/>
        </w:rPr>
      </w:pPr>
    </w:p>
    <w:p w14:paraId="75F5D9B5" w14:textId="77777777" w:rsidR="005160A6" w:rsidRDefault="005160A6" w:rsidP="005160A6">
      <w:pPr>
        <w:pStyle w:val="Nessunaspaziatura"/>
        <w:jc w:val="both"/>
        <w:rPr>
          <w:rFonts w:ascii="Gadugi" w:hAnsi="Gadugi"/>
          <w:b/>
          <w:sz w:val="28"/>
          <w:highlight w:val="green"/>
        </w:rPr>
      </w:pPr>
      <w:r>
        <w:rPr>
          <w:rFonts w:ascii="Gadugi" w:hAnsi="Gadugi"/>
          <w:b/>
          <w:sz w:val="28"/>
          <w:highlight w:val="green"/>
        </w:rPr>
        <w:t>Comune di …</w:t>
      </w:r>
    </w:p>
    <w:p w14:paraId="73ADFA93" w14:textId="77777777" w:rsidR="005430B6" w:rsidRDefault="005430B6" w:rsidP="005160A6">
      <w:pPr>
        <w:pStyle w:val="Nessunaspaziatura"/>
        <w:jc w:val="both"/>
        <w:rPr>
          <w:rFonts w:ascii="Gadugi" w:hAnsi="Gadugi"/>
          <w:b/>
          <w:sz w:val="28"/>
          <w:highlight w:val="green"/>
        </w:rPr>
      </w:pPr>
      <w:r>
        <w:rPr>
          <w:rFonts w:ascii="Gadugi" w:hAnsi="Gadugi"/>
          <w:b/>
          <w:sz w:val="28"/>
          <w:highlight w:val="green"/>
        </w:rPr>
        <w:t>Scuola …</w:t>
      </w:r>
    </w:p>
    <w:p w14:paraId="7472C320" w14:textId="77777777" w:rsidR="005160A6" w:rsidRDefault="005160A6" w:rsidP="005160A6">
      <w:pPr>
        <w:pStyle w:val="Nessunaspaziatura"/>
        <w:jc w:val="both"/>
        <w:rPr>
          <w:rFonts w:ascii="Gadugi" w:hAnsi="Gadugi"/>
          <w:b/>
          <w:sz w:val="10"/>
          <w:szCs w:val="10"/>
          <w:highlight w:val="green"/>
        </w:rPr>
      </w:pPr>
    </w:p>
    <w:p w14:paraId="71B487DA" w14:textId="77777777" w:rsidR="00C43346" w:rsidRDefault="005160A6" w:rsidP="00C43346">
      <w:pPr>
        <w:pStyle w:val="Nessunaspaziatura"/>
        <w:jc w:val="center"/>
        <w:rPr>
          <w:rFonts w:ascii="Gadugi" w:hAnsi="Gadugi"/>
          <w:b/>
          <w:i/>
          <w:color w:val="00B050"/>
          <w:sz w:val="30"/>
          <w:szCs w:val="30"/>
        </w:rPr>
      </w:pPr>
      <w:r w:rsidRPr="005160A6">
        <w:rPr>
          <w:rFonts w:ascii="Gadugi" w:hAnsi="Gadugi"/>
          <w:b/>
          <w:i/>
          <w:color w:val="00B050"/>
          <w:sz w:val="30"/>
          <w:szCs w:val="30"/>
        </w:rPr>
        <w:t>P R O G E T T O</w:t>
      </w:r>
    </w:p>
    <w:p w14:paraId="35CC9F52" w14:textId="77777777" w:rsidR="005160A6" w:rsidRPr="00070533" w:rsidRDefault="005160A6" w:rsidP="00070533">
      <w:pPr>
        <w:pStyle w:val="Nessunaspaziatura"/>
        <w:jc w:val="center"/>
        <w:rPr>
          <w:rFonts w:ascii="Gadugi" w:hAnsi="Gadugi"/>
          <w:b/>
          <w:i/>
          <w:color w:val="00B050"/>
          <w:sz w:val="36"/>
          <w:szCs w:val="36"/>
        </w:rPr>
      </w:pPr>
      <w:r w:rsidRPr="005160A6">
        <w:rPr>
          <w:rFonts w:ascii="Gadugi" w:hAnsi="Gadugi"/>
          <w:b/>
          <w:i/>
          <w:color w:val="00B050"/>
          <w:sz w:val="36"/>
          <w:szCs w:val="36"/>
        </w:rPr>
        <w:t>No Bull… ti mette le Ali!</w:t>
      </w:r>
    </w:p>
    <w:p w14:paraId="0608E0A3" w14:textId="77777777" w:rsidR="005160A6" w:rsidRPr="005160A6" w:rsidRDefault="005160A6" w:rsidP="005160A6">
      <w:pPr>
        <w:pStyle w:val="Nessunaspaziatura"/>
        <w:jc w:val="both"/>
        <w:rPr>
          <w:rFonts w:ascii="Gadugi" w:hAnsi="Gadugi"/>
          <w:sz w:val="28"/>
          <w:szCs w:val="28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549"/>
        <w:gridCol w:w="4521"/>
      </w:tblGrid>
      <w:tr w:rsidR="006878C4" w14:paraId="03617487" w14:textId="77777777" w:rsidTr="00687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1D9E8A82" w14:textId="77777777" w:rsidR="006878C4" w:rsidRDefault="006878C4" w:rsidP="00E549A6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>denominazione</w:t>
            </w:r>
          </w:p>
        </w:tc>
        <w:tc>
          <w:tcPr>
            <w:tcW w:w="4605" w:type="dxa"/>
          </w:tcPr>
          <w:p w14:paraId="66346707" w14:textId="77777777" w:rsidR="006878C4" w:rsidRDefault="006878C4" w:rsidP="00E549A6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  <w:tr w:rsidR="006878C4" w14:paraId="253D519D" w14:textId="77777777" w:rsidTr="00687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4CC0119E" w14:textId="77777777" w:rsidR="006878C4" w:rsidRDefault="006878C4" w:rsidP="00E549A6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 w:rsidRPr="00166206">
              <w:rPr>
                <w:rFonts w:ascii="Gadugi" w:hAnsi="Gadugi"/>
                <w:sz w:val="24"/>
              </w:rPr>
              <w:t>EDUCATORE DI CORRIDOIO</w:t>
            </w:r>
          </w:p>
        </w:tc>
        <w:tc>
          <w:tcPr>
            <w:tcW w:w="4605" w:type="dxa"/>
          </w:tcPr>
          <w:p w14:paraId="7F70CB89" w14:textId="77777777" w:rsidR="006878C4" w:rsidRDefault="006878C4" w:rsidP="00E549A6">
            <w:pPr>
              <w:pStyle w:val="Nessunaspaziatur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b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78C4" w14:paraId="5DA80D25" w14:textId="77777777" w:rsidTr="007544AD">
        <w:tc>
          <w:tcPr>
            <w:tcW w:w="9180" w:type="dxa"/>
          </w:tcPr>
          <w:p w14:paraId="3C70BDD7" w14:textId="77777777" w:rsidR="006878C4" w:rsidRDefault="003E1C6F" w:rsidP="00F30504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 xml:space="preserve">Il bullismo si riferisce a un fenomeno di gruppo: la sua comprensione non può prescindere, oltre che dalle caratteristiche </w:t>
            </w:r>
            <w:r w:rsidRPr="003E1C6F">
              <w:rPr>
                <w:rFonts w:ascii="Gadugi" w:hAnsi="Gadugi"/>
                <w:sz w:val="20"/>
                <w:szCs w:val="20"/>
              </w:rPr>
              <w:t xml:space="preserve">personali </w:t>
            </w:r>
            <w:r>
              <w:rPr>
                <w:rFonts w:ascii="Gadugi" w:hAnsi="Gadugi"/>
                <w:sz w:val="20"/>
                <w:szCs w:val="20"/>
              </w:rPr>
              <w:t xml:space="preserve">di chi è direttamente coinvolto </w:t>
            </w:r>
            <w:r w:rsidRPr="003E1C6F">
              <w:rPr>
                <w:rFonts w:ascii="Gadugi" w:hAnsi="Gadugi"/>
                <w:sz w:val="20"/>
                <w:szCs w:val="20"/>
              </w:rPr>
              <w:t>come att</w:t>
            </w:r>
            <w:r>
              <w:rPr>
                <w:rFonts w:ascii="Gadugi" w:hAnsi="Gadugi"/>
                <w:sz w:val="20"/>
                <w:szCs w:val="20"/>
              </w:rPr>
              <w:t xml:space="preserve">ore delle prepotenze, vittima o </w:t>
            </w:r>
            <w:r w:rsidRPr="003E1C6F">
              <w:rPr>
                <w:rFonts w:ascii="Gadugi" w:hAnsi="Gadugi"/>
                <w:sz w:val="20"/>
                <w:szCs w:val="20"/>
              </w:rPr>
              <w:t>spettatore, dall’</w:t>
            </w:r>
            <w:r>
              <w:rPr>
                <w:rFonts w:ascii="Gadugi" w:hAnsi="Gadugi"/>
                <w:sz w:val="20"/>
                <w:szCs w:val="20"/>
              </w:rPr>
              <w:t xml:space="preserve">analisi delle dinamiche e delle </w:t>
            </w:r>
            <w:r w:rsidRPr="003E1C6F">
              <w:rPr>
                <w:rFonts w:ascii="Gadugi" w:hAnsi="Gadugi"/>
                <w:sz w:val="20"/>
                <w:szCs w:val="20"/>
              </w:rPr>
              <w:t>caratteristiche del contesto in cui si manifesta</w:t>
            </w:r>
            <w:r>
              <w:rPr>
                <w:rFonts w:ascii="Gadugi" w:hAnsi="Gadugi"/>
                <w:sz w:val="20"/>
                <w:szCs w:val="20"/>
              </w:rPr>
              <w:t>. Quindi, l’</w:t>
            </w:r>
            <w:r w:rsidRPr="006C3BEA">
              <w:rPr>
                <w:rFonts w:ascii="Gadugi" w:hAnsi="Gadugi"/>
                <w:b/>
                <w:i/>
                <w:sz w:val="20"/>
                <w:szCs w:val="20"/>
              </w:rPr>
              <w:t>approccio alla prevenzione e all’intervento anti-bullismo</w:t>
            </w:r>
            <w:r>
              <w:rPr>
                <w:rFonts w:ascii="Gadugi" w:hAnsi="Gadugi"/>
                <w:sz w:val="20"/>
                <w:szCs w:val="20"/>
              </w:rPr>
              <w:t xml:space="preserve"> si fonda sulla necessità di progettare interventi secondo una prospettiva ecologica e sistemica, in grado di promuovere </w:t>
            </w:r>
            <w:r w:rsidRPr="006C3BEA">
              <w:rPr>
                <w:rFonts w:ascii="Gadugi" w:hAnsi="Gadugi"/>
                <w:b/>
                <w:i/>
                <w:sz w:val="20"/>
                <w:szCs w:val="20"/>
              </w:rPr>
              <w:t>cambiamenti nel clima generale della scuola</w:t>
            </w:r>
            <w:r>
              <w:rPr>
                <w:rFonts w:ascii="Gadugi" w:hAnsi="Gadugi"/>
                <w:sz w:val="20"/>
                <w:szCs w:val="20"/>
              </w:rPr>
              <w:t xml:space="preserve">, nelle norme e </w:t>
            </w:r>
            <w:r w:rsidRPr="003E1C6F">
              <w:rPr>
                <w:rFonts w:ascii="Gadugi" w:hAnsi="Gadugi"/>
                <w:sz w:val="20"/>
                <w:szCs w:val="20"/>
              </w:rPr>
              <w:t>nei valori del gruppo, in</w:t>
            </w:r>
            <w:r>
              <w:rPr>
                <w:rFonts w:ascii="Gadugi" w:hAnsi="Gadugi"/>
                <w:sz w:val="20"/>
                <w:szCs w:val="20"/>
              </w:rPr>
              <w:t xml:space="preserve">vece di focalizzarsi </w:t>
            </w:r>
            <w:r w:rsidRPr="003E1C6F">
              <w:rPr>
                <w:rFonts w:ascii="Gadugi" w:hAnsi="Gadugi"/>
                <w:sz w:val="20"/>
                <w:szCs w:val="20"/>
              </w:rPr>
              <w:t>esclusivamente sugli studenti bulli e vittime.</w:t>
            </w:r>
            <w:r>
              <w:rPr>
                <w:rFonts w:ascii="Gadugi" w:hAnsi="Gadugi"/>
                <w:sz w:val="20"/>
                <w:szCs w:val="20"/>
              </w:rPr>
              <w:t xml:space="preserve"> </w:t>
            </w:r>
            <w:r w:rsidR="00F30504" w:rsidRPr="00E06247">
              <w:rPr>
                <w:rFonts w:ascii="Gadugi" w:hAnsi="Gadugi"/>
                <w:sz w:val="20"/>
                <w:szCs w:val="20"/>
                <w:u w:val="single"/>
              </w:rPr>
              <w:t>Tale prospettiva m</w:t>
            </w:r>
            <w:r w:rsidR="004E7E28" w:rsidRPr="00E06247">
              <w:rPr>
                <w:rFonts w:ascii="Gadugi" w:hAnsi="Gadugi"/>
                <w:sz w:val="20"/>
                <w:szCs w:val="20"/>
                <w:u w:val="single"/>
              </w:rPr>
              <w:t xml:space="preserve">ira a integrare diversi livelli </w:t>
            </w:r>
            <w:r w:rsidR="00F30504" w:rsidRPr="00E06247">
              <w:rPr>
                <w:rFonts w:ascii="Gadugi" w:hAnsi="Gadugi"/>
                <w:sz w:val="20"/>
                <w:szCs w:val="20"/>
                <w:u w:val="single"/>
              </w:rPr>
              <w:t xml:space="preserve">di intervento, </w:t>
            </w:r>
            <w:r w:rsidR="004E7E28" w:rsidRPr="00E06247">
              <w:rPr>
                <w:rFonts w:ascii="Gadugi" w:hAnsi="Gadugi"/>
                <w:sz w:val="20"/>
                <w:szCs w:val="20"/>
                <w:u w:val="single"/>
              </w:rPr>
              <w:t xml:space="preserve">dalla comunità alla scuola come </w:t>
            </w:r>
            <w:r w:rsidR="00F30504" w:rsidRPr="00E06247">
              <w:rPr>
                <w:rFonts w:ascii="Gadugi" w:hAnsi="Gadugi"/>
                <w:sz w:val="20"/>
                <w:szCs w:val="20"/>
                <w:u w:val="single"/>
              </w:rPr>
              <w:t>sistema, al gru</w:t>
            </w:r>
            <w:r w:rsidR="004E7E28" w:rsidRPr="00E06247">
              <w:rPr>
                <w:rFonts w:ascii="Gadugi" w:hAnsi="Gadugi"/>
                <w:sz w:val="20"/>
                <w:szCs w:val="20"/>
                <w:u w:val="single"/>
              </w:rPr>
              <w:t xml:space="preserve">ppo-classe, fino ad arrivare ai </w:t>
            </w:r>
            <w:r w:rsidR="00F30504" w:rsidRPr="00E06247">
              <w:rPr>
                <w:rFonts w:ascii="Gadugi" w:hAnsi="Gadugi"/>
                <w:sz w:val="20"/>
                <w:szCs w:val="20"/>
                <w:u w:val="single"/>
              </w:rPr>
              <w:t>singoli indiv</w:t>
            </w:r>
            <w:r w:rsidR="004E7E28" w:rsidRPr="00E06247">
              <w:rPr>
                <w:rFonts w:ascii="Gadugi" w:hAnsi="Gadugi"/>
                <w:sz w:val="20"/>
                <w:szCs w:val="20"/>
                <w:u w:val="single"/>
              </w:rPr>
              <w:t xml:space="preserve">idui coinvolti più direttamente </w:t>
            </w:r>
            <w:r w:rsidR="00F30504" w:rsidRPr="00E06247">
              <w:rPr>
                <w:rFonts w:ascii="Gadugi" w:hAnsi="Gadugi"/>
                <w:sz w:val="20"/>
                <w:szCs w:val="20"/>
                <w:u w:val="single"/>
              </w:rPr>
              <w:t>nel problema e alle famiglie</w:t>
            </w:r>
            <w:r w:rsidR="004E7E28">
              <w:rPr>
                <w:rFonts w:ascii="Gadugi" w:hAnsi="Gadugi"/>
                <w:sz w:val="20"/>
                <w:szCs w:val="20"/>
              </w:rPr>
              <w:t xml:space="preserve">. </w:t>
            </w:r>
          </w:p>
          <w:p w14:paraId="4C2FB7B9" w14:textId="77777777" w:rsidR="002839DC" w:rsidRPr="007E3ECD" w:rsidRDefault="007E3ECD" w:rsidP="00803F40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Il progetto prevede la presenza dell’Educatore per c</w:t>
            </w:r>
            <w:r w:rsidR="00112102">
              <w:rPr>
                <w:rFonts w:ascii="Gadugi" w:hAnsi="Gadugi"/>
                <w:sz w:val="20"/>
                <w:szCs w:val="20"/>
              </w:rPr>
              <w:t xml:space="preserve">reare e mantenere un ambiente sano e sereno nelle classi, </w:t>
            </w:r>
            <w:r w:rsidR="002839DC">
              <w:rPr>
                <w:rFonts w:ascii="Gadugi" w:hAnsi="Gadugi"/>
                <w:sz w:val="20"/>
                <w:szCs w:val="20"/>
              </w:rPr>
              <w:t xml:space="preserve">favorendo un clima di cooperazione e soluzione pacifica dei conflitti, e </w:t>
            </w:r>
            <w:r w:rsidR="00112102">
              <w:rPr>
                <w:rFonts w:ascii="Gadugi" w:hAnsi="Gadugi"/>
                <w:sz w:val="20"/>
                <w:szCs w:val="20"/>
              </w:rPr>
              <w:t>per fa</w:t>
            </w:r>
            <w:r w:rsidR="002839DC">
              <w:rPr>
                <w:rFonts w:ascii="Gadugi" w:hAnsi="Gadugi"/>
                <w:sz w:val="20"/>
                <w:szCs w:val="20"/>
              </w:rPr>
              <w:t>cilitare la crescita personale dei ragazzi, migliorando la loro responsabilizzazione e consapevolezza riguardo al bullismo.</w:t>
            </w:r>
          </w:p>
        </w:tc>
      </w:tr>
    </w:tbl>
    <w:p w14:paraId="130D3596" w14:textId="77777777" w:rsidR="00C21718" w:rsidRDefault="00C21718" w:rsidP="00F2441B">
      <w:pPr>
        <w:pStyle w:val="Nessunaspaziatura"/>
        <w:jc w:val="both"/>
        <w:rPr>
          <w:rFonts w:ascii="Gadugi" w:hAnsi="Gadugi"/>
        </w:rPr>
      </w:pPr>
    </w:p>
    <w:p w14:paraId="7CCD799B" w14:textId="77777777" w:rsidR="00515451" w:rsidRPr="00166206" w:rsidRDefault="00515451" w:rsidP="00F2441B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542"/>
        <w:gridCol w:w="4528"/>
      </w:tblGrid>
      <w:tr w:rsidR="00F2441B" w14:paraId="2F9EA350" w14:textId="77777777" w:rsidTr="00555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71BF1F66" w14:textId="77777777" w:rsidR="00F2441B" w:rsidRDefault="00D16448" w:rsidP="00555880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>o</w:t>
            </w:r>
            <w:r w:rsidR="00F2441B">
              <w:rPr>
                <w:rFonts w:ascii="Gadugi" w:hAnsi="Gadugi"/>
                <w:b w:val="0"/>
                <w:sz w:val="24"/>
              </w:rPr>
              <w:t>biettivi</w:t>
            </w:r>
          </w:p>
        </w:tc>
        <w:tc>
          <w:tcPr>
            <w:tcW w:w="4605" w:type="dxa"/>
          </w:tcPr>
          <w:p w14:paraId="4C248211" w14:textId="77777777" w:rsidR="00F2441B" w:rsidRDefault="00F2441B" w:rsidP="00555880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441B" w14:paraId="31453FA3" w14:textId="77777777" w:rsidTr="00555880">
        <w:tc>
          <w:tcPr>
            <w:tcW w:w="9210" w:type="dxa"/>
          </w:tcPr>
          <w:p w14:paraId="73EC056F" w14:textId="77777777" w:rsidR="00956AC2" w:rsidRPr="00956AC2" w:rsidRDefault="00803F40" w:rsidP="00956AC2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umentare la consapevolezza degli studenti</w:t>
            </w:r>
            <w:r w:rsidR="00956AC2">
              <w:rPr>
                <w:rFonts w:ascii="Gadugi" w:hAnsi="Gadugi"/>
                <w:sz w:val="20"/>
                <w:szCs w:val="20"/>
              </w:rPr>
              <w:t xml:space="preserve"> 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circa il problema, il loro ruolo come spettatori</w:t>
            </w:r>
            <w:r w:rsidR="00956AC2">
              <w:rPr>
                <w:rFonts w:ascii="Gadugi" w:hAnsi="Gadugi"/>
                <w:sz w:val="20"/>
                <w:szCs w:val="20"/>
              </w:rPr>
              <w:t xml:space="preserve"> 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e la responsabilità personale di ognuno perché episodi di bullismo non abbiano luogo;</w:t>
            </w:r>
          </w:p>
          <w:p w14:paraId="40995734" w14:textId="77777777" w:rsidR="00956AC2" w:rsidRPr="00956AC2" w:rsidRDefault="00803F40" w:rsidP="00956AC2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C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onsentire agli studenti di acquisire competenze</w:t>
            </w:r>
            <w:r w:rsidR="00956AC2">
              <w:rPr>
                <w:rFonts w:ascii="Gadugi" w:hAnsi="Gadugi"/>
                <w:sz w:val="20"/>
                <w:szCs w:val="20"/>
              </w:rPr>
              <w:t xml:space="preserve"> 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socio-emotive utili per difendersi e</w:t>
            </w:r>
            <w:r w:rsidR="00956AC2">
              <w:rPr>
                <w:rFonts w:ascii="Gadugi" w:hAnsi="Gadugi"/>
                <w:sz w:val="20"/>
                <w:szCs w:val="20"/>
              </w:rPr>
              <w:t xml:space="preserve"> 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per aiutare gli altri compagni in situazioni di</w:t>
            </w:r>
            <w:r w:rsidR="00956AC2">
              <w:rPr>
                <w:rFonts w:ascii="Gadugi" w:hAnsi="Gadugi"/>
                <w:sz w:val="20"/>
                <w:szCs w:val="20"/>
              </w:rPr>
              <w:t xml:space="preserve"> 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prepotenza;</w:t>
            </w:r>
          </w:p>
          <w:p w14:paraId="55B344AD" w14:textId="77777777" w:rsidR="00956AC2" w:rsidRPr="00956AC2" w:rsidRDefault="00803F40" w:rsidP="00956AC2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lastRenderedPageBreak/>
              <w:t>M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igliorare le relazioni tra compagni e tra</w:t>
            </w:r>
            <w:r w:rsidR="00956AC2">
              <w:rPr>
                <w:rFonts w:ascii="Gadugi" w:hAnsi="Gadugi"/>
                <w:sz w:val="20"/>
                <w:szCs w:val="20"/>
              </w:rPr>
              <w:t xml:space="preserve"> 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studenti e insegnanti, favorendo la comunicazione,</w:t>
            </w:r>
            <w:r w:rsidR="00956AC2">
              <w:rPr>
                <w:rFonts w:ascii="Gadugi" w:hAnsi="Gadugi"/>
                <w:sz w:val="20"/>
                <w:szCs w:val="20"/>
              </w:rPr>
              <w:t xml:space="preserve"> 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il rispetto delle regole e la</w:t>
            </w:r>
            <w:r w:rsidR="00956AC2">
              <w:rPr>
                <w:rFonts w:ascii="Gadugi" w:hAnsi="Gadugi"/>
                <w:sz w:val="20"/>
                <w:szCs w:val="20"/>
              </w:rPr>
              <w:t xml:space="preserve"> 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cooperazione;</w:t>
            </w:r>
          </w:p>
          <w:p w14:paraId="595E7212" w14:textId="77777777" w:rsidR="00956AC2" w:rsidRPr="00956AC2" w:rsidRDefault="00803F40" w:rsidP="00956AC2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P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romuovere comportamenti prosociali;</w:t>
            </w:r>
          </w:p>
          <w:p w14:paraId="174AF27C" w14:textId="77777777" w:rsidR="004F4747" w:rsidRDefault="00803F40" w:rsidP="00803F40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sz w:val="20"/>
                <w:szCs w:val="20"/>
              </w:rPr>
              <w:t>F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avorire, in generale, lo sviluppo personale</w:t>
            </w:r>
            <w:r w:rsidR="00956AC2">
              <w:rPr>
                <w:rFonts w:ascii="Gadugi" w:hAnsi="Gadugi"/>
                <w:sz w:val="20"/>
                <w:szCs w:val="20"/>
              </w:rPr>
              <w:t xml:space="preserve"> </w:t>
            </w:r>
            <w:r w:rsidR="00956AC2" w:rsidRPr="00956AC2">
              <w:rPr>
                <w:rFonts w:ascii="Gadugi" w:hAnsi="Gadugi"/>
                <w:sz w:val="20"/>
                <w:szCs w:val="20"/>
              </w:rPr>
              <w:t>e il benessere degli studenti.</w:t>
            </w:r>
          </w:p>
        </w:tc>
      </w:tr>
    </w:tbl>
    <w:p w14:paraId="48A719B8" w14:textId="77777777" w:rsidR="00471667" w:rsidRDefault="00471667" w:rsidP="00471667">
      <w:pPr>
        <w:pStyle w:val="Nessunaspaziatura"/>
        <w:jc w:val="both"/>
        <w:rPr>
          <w:rFonts w:ascii="Gadugi" w:hAnsi="Gadugi"/>
        </w:rPr>
      </w:pPr>
    </w:p>
    <w:p w14:paraId="4D9288F3" w14:textId="77777777" w:rsidR="00471667" w:rsidRPr="00166206" w:rsidRDefault="00471667" w:rsidP="00471667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6949"/>
        <w:gridCol w:w="2121"/>
      </w:tblGrid>
      <w:tr w:rsidR="00471667" w14:paraId="2681DFB0" w14:textId="77777777" w:rsidTr="00782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099CBBB5" w14:textId="77777777" w:rsidR="00471667" w:rsidRDefault="00471667" w:rsidP="00782AF8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>tempi (arco temporale nel quale il progetto si attua)</w:t>
            </w:r>
          </w:p>
        </w:tc>
        <w:tc>
          <w:tcPr>
            <w:tcW w:w="2156" w:type="dxa"/>
          </w:tcPr>
          <w:p w14:paraId="5CD9B1AB" w14:textId="77777777" w:rsidR="00471667" w:rsidRDefault="00471667" w:rsidP="00782AF8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67" w14:paraId="47EBE1F1" w14:textId="77777777" w:rsidTr="00782AF8">
        <w:tc>
          <w:tcPr>
            <w:tcW w:w="9210" w:type="dxa"/>
          </w:tcPr>
          <w:p w14:paraId="5F6F325C" w14:textId="77777777" w:rsidR="00471667" w:rsidRPr="005160A6" w:rsidRDefault="005160A6" w:rsidP="00782AF8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3 / 4 mesi.</w:t>
            </w:r>
          </w:p>
        </w:tc>
      </w:tr>
    </w:tbl>
    <w:p w14:paraId="3F47B151" w14:textId="77777777" w:rsidR="00244D38" w:rsidRDefault="00244D38" w:rsidP="008B519F">
      <w:pPr>
        <w:pStyle w:val="Nessunaspaziatura"/>
        <w:jc w:val="both"/>
        <w:rPr>
          <w:rFonts w:ascii="Gadugi" w:hAnsi="Gadugi"/>
        </w:rPr>
      </w:pPr>
    </w:p>
    <w:p w14:paraId="3C6A574E" w14:textId="77777777" w:rsidR="00E06247" w:rsidRPr="00166206" w:rsidRDefault="00E06247" w:rsidP="008B519F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6114"/>
        <w:gridCol w:w="2956"/>
      </w:tblGrid>
      <w:tr w:rsidR="008B519F" w14:paraId="32305236" w14:textId="77777777" w:rsidTr="008B5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6A40DDF" w14:textId="77777777" w:rsidR="008B519F" w:rsidRDefault="00BD530E" w:rsidP="002F33F1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>fasi</w:t>
            </w:r>
            <w:r w:rsidR="00732FC7">
              <w:rPr>
                <w:rFonts w:ascii="Gadugi" w:hAnsi="Gadugi"/>
                <w:b w:val="0"/>
                <w:sz w:val="24"/>
              </w:rPr>
              <w:t xml:space="preserve"> operative</w:t>
            </w:r>
          </w:p>
        </w:tc>
        <w:tc>
          <w:tcPr>
            <w:tcW w:w="3006" w:type="dxa"/>
          </w:tcPr>
          <w:p w14:paraId="6EB5093D" w14:textId="77777777" w:rsidR="008B519F" w:rsidRDefault="008B519F" w:rsidP="00481B9D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19F" w14:paraId="00AB74DA" w14:textId="77777777" w:rsidTr="00481B9D">
        <w:tc>
          <w:tcPr>
            <w:tcW w:w="9210" w:type="dxa"/>
          </w:tcPr>
          <w:p w14:paraId="02CEAE93" w14:textId="77777777" w:rsidR="00BD530E" w:rsidRDefault="00351329" w:rsidP="00BD530E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Formazione di un tavolo tra i soggetti coinvolti (</w:t>
            </w:r>
            <w:r w:rsidRPr="00883DFF">
              <w:rPr>
                <w:rFonts w:ascii="Gadugi" w:hAnsi="Gadugi"/>
                <w:sz w:val="20"/>
                <w:szCs w:val="20"/>
              </w:rPr>
              <w:t>personale docente e non-docente</w:t>
            </w:r>
            <w:r w:rsidR="0028282D" w:rsidRPr="00883DFF">
              <w:rPr>
                <w:rFonts w:ascii="Gadugi" w:hAnsi="Gadugi"/>
                <w:sz w:val="20"/>
                <w:szCs w:val="20"/>
              </w:rPr>
              <w:t>, educatori</w:t>
            </w:r>
            <w:r w:rsidR="0028282D">
              <w:rPr>
                <w:rFonts w:ascii="Gadugi" w:hAnsi="Gadugi"/>
                <w:sz w:val="20"/>
                <w:szCs w:val="20"/>
              </w:rPr>
              <w:t>)</w:t>
            </w:r>
            <w:r>
              <w:rPr>
                <w:rFonts w:ascii="Gadugi" w:hAnsi="Gadugi"/>
                <w:sz w:val="20"/>
                <w:szCs w:val="20"/>
              </w:rPr>
              <w:t xml:space="preserve"> per la condivisione, l’osservazione e la valutazione di casi/episodi</w:t>
            </w:r>
            <w:r w:rsidR="00BE16E1">
              <w:rPr>
                <w:rFonts w:ascii="Gadugi" w:hAnsi="Gadugi"/>
                <w:sz w:val="20"/>
                <w:szCs w:val="20"/>
              </w:rPr>
              <w:t>/gruppi</w:t>
            </w:r>
            <w:r>
              <w:rPr>
                <w:rFonts w:ascii="Gadugi" w:hAnsi="Gadugi"/>
                <w:sz w:val="20"/>
                <w:szCs w:val="20"/>
              </w:rPr>
              <w:t xml:space="preserve"> critici </w:t>
            </w:r>
            <w:r w:rsidR="00BE16E1">
              <w:rPr>
                <w:rFonts w:ascii="Gadugi" w:hAnsi="Gadugi"/>
                <w:sz w:val="20"/>
                <w:szCs w:val="20"/>
              </w:rPr>
              <w:t xml:space="preserve">o a rischio </w:t>
            </w:r>
            <w:r>
              <w:rPr>
                <w:rFonts w:ascii="Gadugi" w:hAnsi="Gadugi"/>
                <w:sz w:val="20"/>
                <w:szCs w:val="20"/>
              </w:rPr>
              <w:t>su cui si vuole intervenire e analisi incrociata</w:t>
            </w:r>
            <w:r w:rsidR="00732FC7">
              <w:rPr>
                <w:rFonts w:ascii="Gadugi" w:hAnsi="Gadugi"/>
                <w:sz w:val="20"/>
                <w:szCs w:val="20"/>
              </w:rPr>
              <w:t xml:space="preserve"> dei bisogni;</w:t>
            </w:r>
          </w:p>
          <w:p w14:paraId="4E0BDF6B" w14:textId="77777777" w:rsidR="008B519F" w:rsidRDefault="00BD530E" w:rsidP="00BD530E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P</w:t>
            </w:r>
            <w:r w:rsidR="0028282D">
              <w:rPr>
                <w:rFonts w:ascii="Gadugi" w:hAnsi="Gadugi"/>
                <w:sz w:val="20"/>
                <w:szCs w:val="20"/>
              </w:rPr>
              <w:t>rogettazione di interventi mirati e coordinati tra i vari soggetti</w:t>
            </w:r>
            <w:r w:rsidR="0096046D">
              <w:rPr>
                <w:rFonts w:ascii="Gadugi" w:hAnsi="Gadugi"/>
                <w:sz w:val="20"/>
                <w:szCs w:val="20"/>
              </w:rPr>
              <w:t xml:space="preserve"> in sintonia con l’orientamento educativo e formativo</w:t>
            </w:r>
            <w:r w:rsidR="00732FC7">
              <w:rPr>
                <w:rFonts w:ascii="Gadugi" w:hAnsi="Gadugi"/>
                <w:sz w:val="20"/>
                <w:szCs w:val="20"/>
              </w:rPr>
              <w:t>;</w:t>
            </w:r>
          </w:p>
          <w:p w14:paraId="3886F78C" w14:textId="77777777" w:rsidR="00BD530E" w:rsidRDefault="007C61EC" w:rsidP="00BD530E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Realizzazione degli interventi</w:t>
            </w:r>
            <w:r w:rsidR="00732FC7">
              <w:rPr>
                <w:rFonts w:ascii="Gadugi" w:hAnsi="Gadugi"/>
                <w:sz w:val="20"/>
                <w:szCs w:val="20"/>
              </w:rPr>
              <w:t>;</w:t>
            </w:r>
          </w:p>
          <w:p w14:paraId="2CD38104" w14:textId="77777777" w:rsidR="00BD530E" w:rsidRDefault="00BD530E" w:rsidP="00BD530E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V</w:t>
            </w:r>
            <w:r w:rsidR="007C61EC">
              <w:rPr>
                <w:rFonts w:ascii="Gadugi" w:hAnsi="Gadugi"/>
                <w:sz w:val="20"/>
                <w:szCs w:val="20"/>
              </w:rPr>
              <w:t>erifica in itinere/monitoraggio della qualità e della correttezza metodologica degli interventi</w:t>
            </w:r>
            <w:r w:rsidR="00732FC7">
              <w:rPr>
                <w:rFonts w:ascii="Gadugi" w:hAnsi="Gadugi"/>
                <w:sz w:val="20"/>
                <w:szCs w:val="20"/>
              </w:rPr>
              <w:t>;</w:t>
            </w:r>
          </w:p>
          <w:p w14:paraId="4909310C" w14:textId="77777777" w:rsidR="0092114B" w:rsidRPr="00732FC7" w:rsidRDefault="00BD530E" w:rsidP="0092114B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Verifica finale del progetto.</w:t>
            </w:r>
          </w:p>
        </w:tc>
      </w:tr>
    </w:tbl>
    <w:p w14:paraId="4CAE7A5B" w14:textId="77777777" w:rsidR="00BE37D9" w:rsidRDefault="00BE37D9" w:rsidP="00BE37D9">
      <w:pPr>
        <w:pStyle w:val="Nessunaspaziatura"/>
        <w:jc w:val="both"/>
        <w:rPr>
          <w:rFonts w:ascii="Gadugi" w:hAnsi="Gadugi"/>
        </w:rPr>
      </w:pPr>
    </w:p>
    <w:p w14:paraId="5C98C083" w14:textId="77777777" w:rsidR="00515451" w:rsidRPr="00166206" w:rsidRDefault="00515451" w:rsidP="00BE37D9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7367"/>
        <w:gridCol w:w="1703"/>
      </w:tblGrid>
      <w:tr w:rsidR="00BE37D9" w14:paraId="45381895" w14:textId="77777777" w:rsidTr="00A5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B1E4385" w14:textId="77777777" w:rsidR="00BE37D9" w:rsidRDefault="00BE37D9" w:rsidP="00732FC7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>metodologia</w:t>
            </w:r>
          </w:p>
        </w:tc>
        <w:tc>
          <w:tcPr>
            <w:tcW w:w="1731" w:type="dxa"/>
          </w:tcPr>
          <w:p w14:paraId="03112EAB" w14:textId="77777777" w:rsidR="00BE37D9" w:rsidRDefault="00BE37D9" w:rsidP="00A5203E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37D9" w:rsidRPr="00BE37D9" w14:paraId="0917D004" w14:textId="77777777" w:rsidTr="00A5203E">
        <w:tc>
          <w:tcPr>
            <w:tcW w:w="9210" w:type="dxa"/>
          </w:tcPr>
          <w:p w14:paraId="1413EA65" w14:textId="77777777" w:rsidR="00BE37D9" w:rsidRDefault="00BE37D9" w:rsidP="00BE37D9">
            <w:pPr>
              <w:pStyle w:val="Nessunaspaziatura"/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Il lavoro a scuola è previsto secondo le seguenti modalità:</w:t>
            </w:r>
          </w:p>
          <w:p w14:paraId="5B13DC23" w14:textId="77777777" w:rsidR="00BE37D9" w:rsidRDefault="00BE37D9" w:rsidP="00BE37D9">
            <w:pPr>
              <w:pStyle w:val="Nessunaspaziatura"/>
              <w:numPr>
                <w:ilvl w:val="0"/>
                <w:numId w:val="2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Frontale ed individualizzato;</w:t>
            </w:r>
          </w:p>
          <w:p w14:paraId="23F11471" w14:textId="77777777" w:rsidR="00BE37D9" w:rsidRDefault="00BE37D9" w:rsidP="00BE37D9">
            <w:pPr>
              <w:pStyle w:val="Nessunaspaziatura"/>
              <w:numPr>
                <w:ilvl w:val="0"/>
                <w:numId w:val="2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Attività in piccolo gruppo;</w:t>
            </w:r>
          </w:p>
          <w:p w14:paraId="72A9F1D7" w14:textId="77777777" w:rsidR="00BE37D9" w:rsidRDefault="00883DFF" w:rsidP="00BE37D9">
            <w:pPr>
              <w:pStyle w:val="Nessunaspaziatura"/>
              <w:numPr>
                <w:ilvl w:val="0"/>
                <w:numId w:val="2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Attività col gruppo classe</w:t>
            </w:r>
            <w:r w:rsidR="00E8517E">
              <w:rPr>
                <w:rFonts w:ascii="Gadugi" w:hAnsi="Gadugi"/>
                <w:sz w:val="20"/>
                <w:szCs w:val="20"/>
              </w:rPr>
              <w:t>.</w:t>
            </w:r>
          </w:p>
          <w:p w14:paraId="7CAFA72F" w14:textId="77777777" w:rsidR="00387067" w:rsidRPr="009D2049" w:rsidRDefault="00387067" w:rsidP="00387067">
            <w:pPr>
              <w:pStyle w:val="Nessunaspaziatura"/>
              <w:tabs>
                <w:tab w:val="left" w:pos="960"/>
              </w:tabs>
              <w:jc w:val="both"/>
              <w:rPr>
                <w:rFonts w:ascii="Gadugi" w:hAnsi="Gadugi"/>
                <w:sz w:val="10"/>
                <w:szCs w:val="10"/>
              </w:rPr>
            </w:pPr>
          </w:p>
          <w:p w14:paraId="79ADAD6F" w14:textId="77777777" w:rsidR="00387067" w:rsidRDefault="00244B92" w:rsidP="00387067">
            <w:pPr>
              <w:pStyle w:val="Nessunaspaziatura"/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Azioni:</w:t>
            </w:r>
          </w:p>
          <w:p w14:paraId="16E362CE" w14:textId="77777777" w:rsidR="00244B92" w:rsidRDefault="00244B92" w:rsidP="00244B92">
            <w:pPr>
              <w:pStyle w:val="Nessunaspaziatura"/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Attività di c</w:t>
            </w:r>
            <w:r w:rsidR="00A52383">
              <w:rPr>
                <w:rFonts w:ascii="Gadugi" w:hAnsi="Gadugi"/>
                <w:sz w:val="20"/>
                <w:szCs w:val="20"/>
              </w:rPr>
              <w:t>omunicazione circolare in fase di accoglienza;</w:t>
            </w:r>
          </w:p>
          <w:p w14:paraId="2C522678" w14:textId="77777777" w:rsidR="00A52383" w:rsidRDefault="00A52383" w:rsidP="00244B92">
            <w:pPr>
              <w:pStyle w:val="Nessunaspaziatura"/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Attività di social Skills Training;</w:t>
            </w:r>
          </w:p>
          <w:p w14:paraId="669A94D2" w14:textId="77777777" w:rsidR="00A52383" w:rsidRDefault="00A52383" w:rsidP="00244B92">
            <w:pPr>
              <w:pStyle w:val="Nessunaspaziatura"/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 xml:space="preserve">Attività di </w:t>
            </w:r>
            <w:r w:rsidR="00E8517E">
              <w:rPr>
                <w:rFonts w:ascii="Gadugi" w:hAnsi="Gadugi"/>
                <w:sz w:val="20"/>
                <w:szCs w:val="20"/>
              </w:rPr>
              <w:t xml:space="preserve">alfabetizzazione emozionale, </w:t>
            </w:r>
            <w:r>
              <w:rPr>
                <w:rFonts w:ascii="Gadugi" w:hAnsi="Gadugi"/>
                <w:sz w:val="20"/>
                <w:szCs w:val="20"/>
              </w:rPr>
              <w:t>consapevolezza ed espressione delle emozioni;</w:t>
            </w:r>
          </w:p>
          <w:p w14:paraId="534C2437" w14:textId="77777777" w:rsidR="00A52383" w:rsidRDefault="00A52383" w:rsidP="00244B92">
            <w:pPr>
              <w:pStyle w:val="Nessunaspaziatura"/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Attività di mediazione e tutoring tra pari;</w:t>
            </w:r>
          </w:p>
          <w:p w14:paraId="2B162959" w14:textId="77777777" w:rsidR="00E8517E" w:rsidRDefault="00E8517E" w:rsidP="00244B92">
            <w:pPr>
              <w:pStyle w:val="Nessunaspaziatura"/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Attivazione di programmi di supporto tra pari;</w:t>
            </w:r>
          </w:p>
          <w:p w14:paraId="0C3D0D3B" w14:textId="77777777" w:rsidR="00A52383" w:rsidRPr="00BE37D9" w:rsidRDefault="00E8517E" w:rsidP="00244B92">
            <w:pPr>
              <w:pStyle w:val="Nessunaspaziatura"/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Forme di intervento coordina</w:t>
            </w:r>
            <w:r w:rsidR="00BE16E1">
              <w:rPr>
                <w:rFonts w:ascii="Gadugi" w:hAnsi="Gadugi"/>
                <w:sz w:val="20"/>
                <w:szCs w:val="20"/>
              </w:rPr>
              <w:t xml:space="preserve">to tra </w:t>
            </w:r>
            <w:r w:rsidR="00803F40">
              <w:rPr>
                <w:rFonts w:ascii="Gadugi" w:hAnsi="Gadugi"/>
                <w:sz w:val="20"/>
                <w:szCs w:val="20"/>
              </w:rPr>
              <w:t>docenti</w:t>
            </w:r>
            <w:r w:rsidR="00BE16E1">
              <w:rPr>
                <w:rFonts w:ascii="Gadugi" w:hAnsi="Gadugi"/>
                <w:sz w:val="20"/>
                <w:szCs w:val="20"/>
              </w:rPr>
              <w:t xml:space="preserve">, educatori </w:t>
            </w:r>
            <w:r>
              <w:rPr>
                <w:rFonts w:ascii="Gadugi" w:hAnsi="Gadugi"/>
                <w:sz w:val="20"/>
                <w:szCs w:val="20"/>
              </w:rPr>
              <w:t>e famiglie dei singoli alunni</w:t>
            </w:r>
            <w:r w:rsidR="00BE16E1">
              <w:rPr>
                <w:rFonts w:ascii="Gadugi" w:hAnsi="Gadugi"/>
                <w:sz w:val="20"/>
                <w:szCs w:val="20"/>
              </w:rPr>
              <w:t xml:space="preserve"> (attori e vittime).</w:t>
            </w:r>
          </w:p>
          <w:p w14:paraId="1D31585E" w14:textId="77777777" w:rsidR="00BE37D9" w:rsidRPr="00BE37D9" w:rsidRDefault="00A52383" w:rsidP="00A52383">
            <w:pPr>
              <w:pStyle w:val="Nessunaspaziatura"/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(materiale audiovisivo,</w:t>
            </w:r>
            <w:r w:rsidR="00394605">
              <w:rPr>
                <w:rFonts w:ascii="Gadugi" w:hAnsi="Gadugi"/>
                <w:sz w:val="20"/>
                <w:szCs w:val="20"/>
              </w:rPr>
              <w:t xml:space="preserve"> giochi corporei</w:t>
            </w:r>
            <w:r w:rsidR="00244B92">
              <w:rPr>
                <w:rFonts w:ascii="Gadugi" w:hAnsi="Gadugi"/>
                <w:sz w:val="20"/>
                <w:szCs w:val="20"/>
              </w:rPr>
              <w:t xml:space="preserve"> cooperativi</w:t>
            </w:r>
            <w:r>
              <w:rPr>
                <w:rFonts w:ascii="Gadugi" w:hAnsi="Gadugi"/>
                <w:sz w:val="20"/>
                <w:szCs w:val="20"/>
              </w:rPr>
              <w:t xml:space="preserve"> e</w:t>
            </w:r>
            <w:r w:rsidR="00394605">
              <w:rPr>
                <w:rFonts w:ascii="Gadugi" w:hAnsi="Gadugi"/>
                <w:sz w:val="20"/>
                <w:szCs w:val="20"/>
              </w:rPr>
              <w:t xml:space="preserve"> </w:t>
            </w:r>
            <w:r>
              <w:rPr>
                <w:rFonts w:ascii="Gadugi" w:hAnsi="Gadugi"/>
                <w:sz w:val="20"/>
                <w:szCs w:val="20"/>
              </w:rPr>
              <w:t xml:space="preserve">non </w:t>
            </w:r>
            <w:r w:rsidR="00394605">
              <w:rPr>
                <w:rFonts w:ascii="Gadugi" w:hAnsi="Gadugi"/>
                <w:sz w:val="20"/>
                <w:szCs w:val="20"/>
              </w:rPr>
              <w:t>compet</w:t>
            </w:r>
            <w:r>
              <w:rPr>
                <w:rFonts w:ascii="Gadugi" w:hAnsi="Gadugi"/>
                <w:sz w:val="20"/>
                <w:szCs w:val="20"/>
              </w:rPr>
              <w:t>itivi</w:t>
            </w:r>
            <w:r w:rsidR="00394605">
              <w:rPr>
                <w:rFonts w:ascii="Gadugi" w:hAnsi="Gadugi"/>
                <w:sz w:val="20"/>
                <w:szCs w:val="20"/>
              </w:rPr>
              <w:t xml:space="preserve">, tecniche per </w:t>
            </w:r>
            <w:r>
              <w:rPr>
                <w:rFonts w:ascii="Gadugi" w:hAnsi="Gadugi"/>
                <w:sz w:val="20"/>
                <w:szCs w:val="20"/>
              </w:rPr>
              <w:t>imparare a gestire i conflitti,</w:t>
            </w:r>
            <w:r w:rsidR="00244B92">
              <w:rPr>
                <w:rFonts w:ascii="Gadugi" w:hAnsi="Gadugi"/>
                <w:sz w:val="20"/>
                <w:szCs w:val="20"/>
              </w:rPr>
              <w:t xml:space="preserve"> spazi espressivi: psicodramma, </w:t>
            </w:r>
            <w:r w:rsidR="00394605">
              <w:rPr>
                <w:rFonts w:ascii="Gadugi" w:hAnsi="Gadugi"/>
                <w:sz w:val="20"/>
                <w:szCs w:val="20"/>
              </w:rPr>
              <w:t xml:space="preserve">drammatizzazione, </w:t>
            </w:r>
            <w:r w:rsidR="00732FC7">
              <w:rPr>
                <w:rFonts w:ascii="Gadugi" w:hAnsi="Gadugi"/>
                <w:sz w:val="20"/>
                <w:szCs w:val="20"/>
              </w:rPr>
              <w:t xml:space="preserve">storytelling, </w:t>
            </w:r>
            <w:r w:rsidR="00394605">
              <w:rPr>
                <w:rFonts w:ascii="Gadugi" w:hAnsi="Gadugi"/>
                <w:sz w:val="20"/>
                <w:szCs w:val="20"/>
              </w:rPr>
              <w:t>attività grafiche</w:t>
            </w:r>
            <w:r>
              <w:rPr>
                <w:rFonts w:ascii="Gadugi" w:hAnsi="Gadugi"/>
                <w:sz w:val="20"/>
                <w:szCs w:val="20"/>
              </w:rPr>
              <w:t>)</w:t>
            </w:r>
          </w:p>
        </w:tc>
      </w:tr>
    </w:tbl>
    <w:p w14:paraId="7193CFF7" w14:textId="77777777" w:rsidR="0042333A" w:rsidRDefault="0042333A" w:rsidP="0042333A">
      <w:pPr>
        <w:pStyle w:val="Nessunaspaziatura"/>
        <w:jc w:val="both"/>
        <w:rPr>
          <w:rFonts w:ascii="Gadugi" w:hAnsi="Gadugi"/>
        </w:rPr>
      </w:pPr>
    </w:p>
    <w:p w14:paraId="4E9E1E81" w14:textId="77777777" w:rsidR="00515451" w:rsidRPr="00166206" w:rsidRDefault="00515451" w:rsidP="0042333A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7365"/>
        <w:gridCol w:w="1705"/>
      </w:tblGrid>
      <w:tr w:rsidR="0042333A" w14:paraId="30444E0F" w14:textId="77777777" w:rsidTr="004D0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23052ABC" w14:textId="77777777" w:rsidR="0042333A" w:rsidRDefault="0042333A" w:rsidP="004D00A1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lastRenderedPageBreak/>
              <w:t xml:space="preserve">risorse </w:t>
            </w:r>
            <w:r w:rsidR="0027336B">
              <w:rPr>
                <w:rFonts w:ascii="Gadugi" w:hAnsi="Gadugi"/>
                <w:b w:val="0"/>
                <w:sz w:val="24"/>
              </w:rPr>
              <w:t xml:space="preserve">umane </w:t>
            </w:r>
            <w:r>
              <w:rPr>
                <w:rFonts w:ascii="Gadugi" w:hAnsi="Gadugi"/>
                <w:b w:val="0"/>
                <w:sz w:val="24"/>
              </w:rPr>
              <w:t>scuola</w:t>
            </w:r>
          </w:p>
        </w:tc>
        <w:tc>
          <w:tcPr>
            <w:tcW w:w="1731" w:type="dxa"/>
          </w:tcPr>
          <w:p w14:paraId="1845290B" w14:textId="77777777" w:rsidR="0042333A" w:rsidRDefault="0042333A" w:rsidP="004D00A1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333A" w:rsidRPr="00BE37D9" w14:paraId="700D2623" w14:textId="77777777" w:rsidTr="004D00A1">
        <w:tc>
          <w:tcPr>
            <w:tcW w:w="9210" w:type="dxa"/>
          </w:tcPr>
          <w:p w14:paraId="47735EBB" w14:textId="77777777" w:rsidR="0042333A" w:rsidRDefault="003C7BF3" w:rsidP="00DC17B3">
            <w:pPr>
              <w:pStyle w:val="Nessunaspaziatura"/>
              <w:numPr>
                <w:ilvl w:val="0"/>
                <w:numId w:val="6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Di</w:t>
            </w:r>
            <w:r w:rsidR="00CB4075">
              <w:rPr>
                <w:rFonts w:ascii="Gadugi" w:hAnsi="Gadugi"/>
                <w:sz w:val="20"/>
                <w:szCs w:val="20"/>
              </w:rPr>
              <w:t>sponibilità dei D</w:t>
            </w:r>
            <w:r>
              <w:rPr>
                <w:rFonts w:ascii="Gadugi" w:hAnsi="Gadugi"/>
                <w:sz w:val="20"/>
                <w:szCs w:val="20"/>
              </w:rPr>
              <w:t>ocenti incaricati a partecipare agli incontri di osservazione e la valutazione di casi/episodi</w:t>
            </w:r>
            <w:r w:rsidR="00B15A0A">
              <w:rPr>
                <w:rFonts w:ascii="Gadugi" w:hAnsi="Gadugi"/>
                <w:sz w:val="20"/>
                <w:szCs w:val="20"/>
              </w:rPr>
              <w:t>/gruppi</w:t>
            </w:r>
            <w:r>
              <w:rPr>
                <w:rFonts w:ascii="Gadugi" w:hAnsi="Gadugi"/>
                <w:sz w:val="20"/>
                <w:szCs w:val="20"/>
              </w:rPr>
              <w:t xml:space="preserve"> critici</w:t>
            </w:r>
            <w:r w:rsidR="00B15A0A">
              <w:rPr>
                <w:rFonts w:ascii="Gadugi" w:hAnsi="Gadugi"/>
                <w:sz w:val="20"/>
                <w:szCs w:val="20"/>
              </w:rPr>
              <w:t xml:space="preserve"> o a rischio</w:t>
            </w:r>
            <w:r w:rsidR="00CB4075">
              <w:rPr>
                <w:rFonts w:ascii="Gadugi" w:hAnsi="Gadugi"/>
                <w:sz w:val="20"/>
                <w:szCs w:val="20"/>
              </w:rPr>
              <w:t>, e condivisione</w:t>
            </w:r>
            <w:r w:rsidR="00DA0D10">
              <w:rPr>
                <w:rFonts w:ascii="Gadugi" w:hAnsi="Gadugi"/>
                <w:sz w:val="20"/>
                <w:szCs w:val="20"/>
              </w:rPr>
              <w:t xml:space="preserve"> progettuale</w:t>
            </w:r>
            <w:r w:rsidR="0042333A">
              <w:rPr>
                <w:rFonts w:ascii="Gadugi" w:hAnsi="Gadugi"/>
                <w:sz w:val="20"/>
                <w:szCs w:val="20"/>
              </w:rPr>
              <w:t>;</w:t>
            </w:r>
          </w:p>
          <w:p w14:paraId="3005F823" w14:textId="77777777" w:rsidR="005325A2" w:rsidRPr="00CB4075" w:rsidRDefault="00CB4075" w:rsidP="00471667">
            <w:pPr>
              <w:pStyle w:val="Nessunaspaziatura"/>
              <w:numPr>
                <w:ilvl w:val="0"/>
                <w:numId w:val="6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Disponibilità dei Docenti a partecipare alle verifiche in itinere e finale</w:t>
            </w:r>
            <w:r w:rsidR="00471667">
              <w:rPr>
                <w:rFonts w:ascii="Gadugi" w:hAnsi="Gadugi"/>
                <w:sz w:val="20"/>
                <w:szCs w:val="20"/>
              </w:rPr>
              <w:t>.</w:t>
            </w:r>
          </w:p>
        </w:tc>
      </w:tr>
    </w:tbl>
    <w:p w14:paraId="437CFB3C" w14:textId="77777777" w:rsidR="00BE16E1" w:rsidRDefault="00BE16E1" w:rsidP="005160A6">
      <w:pPr>
        <w:pStyle w:val="Nessunaspaziatura"/>
        <w:rPr>
          <w:rFonts w:ascii="Gadugi" w:hAnsi="Gadugi"/>
          <w:sz w:val="20"/>
          <w:szCs w:val="20"/>
        </w:rPr>
      </w:pPr>
    </w:p>
    <w:sectPr w:rsidR="00BE16E1" w:rsidSect="00EC639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7305C" w14:textId="77777777" w:rsidR="0097551D" w:rsidRDefault="0097551D" w:rsidP="00EC6391">
      <w:pPr>
        <w:spacing w:after="0" w:line="240" w:lineRule="auto"/>
      </w:pPr>
      <w:r>
        <w:separator/>
      </w:r>
    </w:p>
  </w:endnote>
  <w:endnote w:type="continuationSeparator" w:id="0">
    <w:p w14:paraId="17330588" w14:textId="77777777" w:rsidR="0097551D" w:rsidRDefault="0097551D" w:rsidP="00EC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dugi">
    <w:altName w:val="Gautami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D72AB" w14:textId="77777777" w:rsidR="0097551D" w:rsidRDefault="0097551D" w:rsidP="00EC6391">
      <w:pPr>
        <w:spacing w:after="0" w:line="240" w:lineRule="auto"/>
      </w:pPr>
      <w:r>
        <w:separator/>
      </w:r>
    </w:p>
  </w:footnote>
  <w:footnote w:type="continuationSeparator" w:id="0">
    <w:p w14:paraId="296F440B" w14:textId="77777777" w:rsidR="0097551D" w:rsidRDefault="0097551D" w:rsidP="00EC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524"/>
    <w:multiLevelType w:val="hybridMultilevel"/>
    <w:tmpl w:val="C146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14D4"/>
    <w:multiLevelType w:val="hybridMultilevel"/>
    <w:tmpl w:val="7E0C14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12F4D"/>
    <w:multiLevelType w:val="hybridMultilevel"/>
    <w:tmpl w:val="09FE90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14C1E"/>
    <w:multiLevelType w:val="hybridMultilevel"/>
    <w:tmpl w:val="E2A445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9257E"/>
    <w:multiLevelType w:val="hybridMultilevel"/>
    <w:tmpl w:val="1136B2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90F6C"/>
    <w:multiLevelType w:val="hybridMultilevel"/>
    <w:tmpl w:val="8BDE2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D3"/>
    <w:rsid w:val="00030494"/>
    <w:rsid w:val="00070533"/>
    <w:rsid w:val="000F514E"/>
    <w:rsid w:val="00112102"/>
    <w:rsid w:val="00116F02"/>
    <w:rsid w:val="00163EC9"/>
    <w:rsid w:val="00166206"/>
    <w:rsid w:val="001C2F04"/>
    <w:rsid w:val="00204EE5"/>
    <w:rsid w:val="00225F04"/>
    <w:rsid w:val="00244B92"/>
    <w:rsid w:val="00244D38"/>
    <w:rsid w:val="0027336B"/>
    <w:rsid w:val="0028282D"/>
    <w:rsid w:val="002839DC"/>
    <w:rsid w:val="002E019C"/>
    <w:rsid w:val="002F33F1"/>
    <w:rsid w:val="00351329"/>
    <w:rsid w:val="00375BF3"/>
    <w:rsid w:val="00387067"/>
    <w:rsid w:val="00394605"/>
    <w:rsid w:val="003C7BF3"/>
    <w:rsid w:val="003D5A2F"/>
    <w:rsid w:val="003E0F56"/>
    <w:rsid w:val="003E1C6F"/>
    <w:rsid w:val="0042333A"/>
    <w:rsid w:val="00435B76"/>
    <w:rsid w:val="00471667"/>
    <w:rsid w:val="00495345"/>
    <w:rsid w:val="004B29BB"/>
    <w:rsid w:val="004B7A47"/>
    <w:rsid w:val="004C340E"/>
    <w:rsid w:val="004E7E28"/>
    <w:rsid w:val="004F4747"/>
    <w:rsid w:val="00515451"/>
    <w:rsid w:val="005160A6"/>
    <w:rsid w:val="005325A2"/>
    <w:rsid w:val="005430B6"/>
    <w:rsid w:val="00566CDD"/>
    <w:rsid w:val="005F5C6D"/>
    <w:rsid w:val="00601F1C"/>
    <w:rsid w:val="006878C4"/>
    <w:rsid w:val="00687BA9"/>
    <w:rsid w:val="006C3BEA"/>
    <w:rsid w:val="0070151E"/>
    <w:rsid w:val="00703870"/>
    <w:rsid w:val="00720CA2"/>
    <w:rsid w:val="007248DB"/>
    <w:rsid w:val="00732FC7"/>
    <w:rsid w:val="0074379A"/>
    <w:rsid w:val="007544AD"/>
    <w:rsid w:val="00761FAF"/>
    <w:rsid w:val="007625AE"/>
    <w:rsid w:val="007C470A"/>
    <w:rsid w:val="007C61EC"/>
    <w:rsid w:val="007E3ECD"/>
    <w:rsid w:val="00803E1E"/>
    <w:rsid w:val="00803F40"/>
    <w:rsid w:val="00804082"/>
    <w:rsid w:val="00883DFF"/>
    <w:rsid w:val="008A7540"/>
    <w:rsid w:val="008B519F"/>
    <w:rsid w:val="008E445E"/>
    <w:rsid w:val="008F0A4F"/>
    <w:rsid w:val="009034DF"/>
    <w:rsid w:val="0092114B"/>
    <w:rsid w:val="00956AC2"/>
    <w:rsid w:val="0096046D"/>
    <w:rsid w:val="0097551D"/>
    <w:rsid w:val="009D2049"/>
    <w:rsid w:val="009D79AA"/>
    <w:rsid w:val="009E5804"/>
    <w:rsid w:val="00A21634"/>
    <w:rsid w:val="00A4187C"/>
    <w:rsid w:val="00A52383"/>
    <w:rsid w:val="00AB2ED6"/>
    <w:rsid w:val="00AB7598"/>
    <w:rsid w:val="00AC267D"/>
    <w:rsid w:val="00AD0799"/>
    <w:rsid w:val="00B00516"/>
    <w:rsid w:val="00B15A0A"/>
    <w:rsid w:val="00B40A71"/>
    <w:rsid w:val="00B634D4"/>
    <w:rsid w:val="00BD530E"/>
    <w:rsid w:val="00BE16E1"/>
    <w:rsid w:val="00BE37D9"/>
    <w:rsid w:val="00C00356"/>
    <w:rsid w:val="00C21718"/>
    <w:rsid w:val="00C33ACC"/>
    <w:rsid w:val="00C43346"/>
    <w:rsid w:val="00CB4075"/>
    <w:rsid w:val="00D11E7F"/>
    <w:rsid w:val="00D16448"/>
    <w:rsid w:val="00D9072A"/>
    <w:rsid w:val="00D93670"/>
    <w:rsid w:val="00DA0D10"/>
    <w:rsid w:val="00DB6B78"/>
    <w:rsid w:val="00DC17B3"/>
    <w:rsid w:val="00DD6CC2"/>
    <w:rsid w:val="00DF0CB9"/>
    <w:rsid w:val="00DF2214"/>
    <w:rsid w:val="00E06247"/>
    <w:rsid w:val="00E549A6"/>
    <w:rsid w:val="00E8517E"/>
    <w:rsid w:val="00EB7E50"/>
    <w:rsid w:val="00EC6391"/>
    <w:rsid w:val="00EE398E"/>
    <w:rsid w:val="00F01678"/>
    <w:rsid w:val="00F166F3"/>
    <w:rsid w:val="00F2441B"/>
    <w:rsid w:val="00F30504"/>
    <w:rsid w:val="00FA3ED3"/>
    <w:rsid w:val="00FB107B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627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391"/>
    <w:pPr>
      <w:spacing w:after="160" w:line="259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3ED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rsid w:val="00EC639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C6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391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6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391"/>
    <w:rPr>
      <w:rFonts w:eastAsiaTheme="minorEastAsia" w:cs="Times New Roman"/>
      <w:lang w:eastAsia="it-IT"/>
    </w:rPr>
  </w:style>
  <w:style w:type="table" w:styleId="Grigliatabella">
    <w:name w:val="Table Grid"/>
    <w:basedOn w:val="Tabellanormale"/>
    <w:uiPriority w:val="59"/>
    <w:unhideWhenUsed/>
    <w:rsid w:val="0068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6878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687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6878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6878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71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g.carovan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5B548-877C-3340-A013-E3C48943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4</cp:revision>
  <dcterms:created xsi:type="dcterms:W3CDTF">2019-03-27T08:07:00Z</dcterms:created>
  <dcterms:modified xsi:type="dcterms:W3CDTF">2019-03-29T09:23:00Z</dcterms:modified>
</cp:coreProperties>
</file>